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7EF92" w14:textId="77777777" w:rsidR="0052654C" w:rsidRDefault="0052654C">
      <w:pPr>
        <w:pStyle w:val="Heading1"/>
      </w:pPr>
    </w:p>
    <w:p w14:paraId="220E8D81" w14:textId="77777777" w:rsidR="00285512" w:rsidRDefault="00000000">
      <w:pPr>
        <w:pStyle w:val="Heading1"/>
      </w:pPr>
      <w:r>
        <w:t>MIDT 6120</w:t>
      </w:r>
    </w:p>
    <w:p w14:paraId="2357630F" w14:textId="77777777" w:rsidR="00285512" w:rsidRDefault="00000000">
      <w:r>
        <w:t xml:space="preserve">Laura Zeller </w:t>
      </w:r>
    </w:p>
    <w:p w14:paraId="6A7FFE14" w14:textId="77777777" w:rsidR="00285512" w:rsidRDefault="00000000">
      <w:pPr>
        <w:pStyle w:val="Heading1"/>
      </w:pPr>
      <w:r>
        <w:t>Course Mapping Template</w:t>
      </w:r>
    </w:p>
    <w:p w14:paraId="4B4337FB" w14:textId="77777777" w:rsidR="00285512" w:rsidRDefault="00285512"/>
    <w:p w14:paraId="6CC7758B" w14:textId="77777777" w:rsidR="00285512" w:rsidRDefault="00000000">
      <w:pPr>
        <w:pStyle w:val="Heading2"/>
      </w:pPr>
      <w:r>
        <w:t>Course</w:t>
      </w:r>
    </w:p>
    <w:p w14:paraId="3AF53BC6" w14:textId="77777777" w:rsidR="00285512" w:rsidRDefault="00000000">
      <w:pPr>
        <w:rPr>
          <w:i/>
        </w:rPr>
      </w:pPr>
      <w:r>
        <w:t xml:space="preserve">Intentional Celebration: </w:t>
      </w:r>
      <w:r>
        <w:rPr>
          <w:i/>
        </w:rPr>
        <w:t xml:space="preserve">Freshen up your holiday season by exploring the history of popular Christmas traditions, reflecting on the importance of traditions in family and culture, and creating a new tradition to celebrate this year. </w:t>
      </w:r>
    </w:p>
    <w:p w14:paraId="4925C7E1" w14:textId="77777777" w:rsidR="0052654C" w:rsidRDefault="0052654C">
      <w:pPr>
        <w:rPr>
          <w:i/>
        </w:rPr>
      </w:pPr>
    </w:p>
    <w:p w14:paraId="2FD76F0F" w14:textId="250C9112" w:rsidR="0052654C" w:rsidRDefault="0052654C">
      <w:pPr>
        <w:rPr>
          <w:b/>
          <w:bCs/>
          <w:iCs/>
        </w:rPr>
      </w:pPr>
      <w:r>
        <w:rPr>
          <w:b/>
          <w:bCs/>
          <w:iCs/>
        </w:rPr>
        <w:t>Theory and Model</w:t>
      </w:r>
    </w:p>
    <w:p w14:paraId="46E7E449" w14:textId="7D190926" w:rsidR="0052654C" w:rsidRPr="0052654C" w:rsidRDefault="0052654C">
      <w:pPr>
        <w:rPr>
          <w:iCs/>
        </w:rPr>
      </w:pPr>
      <w:r>
        <w:rPr>
          <w:iCs/>
        </w:rPr>
        <w:t>The deign of this course was influenced by the constructivist theory of learning, where the instructor guides the learner towards building meaning and solving problems, and developed around David Merrill’s First Principles of Instruction: Problem – Centered Learning, and the stages of Activation, Demonstration, Application, and Integration.</w:t>
      </w:r>
    </w:p>
    <w:p w14:paraId="6D02F285" w14:textId="77777777" w:rsidR="00285512" w:rsidRDefault="00285512"/>
    <w:p w14:paraId="251EBF1F" w14:textId="77777777" w:rsidR="00285512" w:rsidRDefault="00000000">
      <w:pPr>
        <w:pStyle w:val="Heading2"/>
      </w:pPr>
      <w:r>
        <w:t>Course Objectives</w:t>
      </w:r>
    </w:p>
    <w:p w14:paraId="2796C3D5" w14:textId="77777777" w:rsidR="00285512" w:rsidRDefault="00000000">
      <w:pPr>
        <w:numPr>
          <w:ilvl w:val="0"/>
          <w:numId w:val="1"/>
        </w:numPr>
        <w:pBdr>
          <w:top w:val="nil"/>
          <w:left w:val="nil"/>
          <w:bottom w:val="nil"/>
          <w:right w:val="nil"/>
          <w:between w:val="nil"/>
        </w:pBdr>
      </w:pPr>
      <w:r>
        <w:rPr>
          <w:color w:val="000000"/>
        </w:rPr>
        <w:t>By the end of this course, learners will be able to explain the significance of traditions</w:t>
      </w:r>
      <w:r>
        <w:t xml:space="preserve"> for individuals and communities</w:t>
      </w:r>
    </w:p>
    <w:p w14:paraId="5DE3855D" w14:textId="77777777" w:rsidR="00285512" w:rsidRDefault="00000000">
      <w:pPr>
        <w:numPr>
          <w:ilvl w:val="0"/>
          <w:numId w:val="1"/>
        </w:numPr>
        <w:pBdr>
          <w:top w:val="nil"/>
          <w:left w:val="nil"/>
          <w:bottom w:val="nil"/>
          <w:right w:val="nil"/>
          <w:between w:val="nil"/>
        </w:pBdr>
      </w:pPr>
      <w:r>
        <w:rPr>
          <w:color w:val="000000"/>
        </w:rPr>
        <w:t xml:space="preserve">By the end of this course, learners will create a plan for a new holiday tradition that includes a description, purpose, and at least one additional element: budget, healthy modification, and/ or family communication plan. </w:t>
      </w:r>
    </w:p>
    <w:p w14:paraId="7C802975" w14:textId="77777777" w:rsidR="00285512" w:rsidRDefault="00285512"/>
    <w:p w14:paraId="5BC36430" w14:textId="77777777" w:rsidR="00285512" w:rsidRDefault="00285512"/>
    <w:p w14:paraId="71E77AD9" w14:textId="77777777" w:rsidR="00285512" w:rsidRDefault="00000000">
      <w:pPr>
        <w:rPr>
          <w:b/>
        </w:rPr>
      </w:pPr>
      <w:r>
        <w:rPr>
          <w:b/>
        </w:rPr>
        <w:t>Modules</w:t>
      </w:r>
    </w:p>
    <w:p w14:paraId="5860C8DF" w14:textId="77777777" w:rsidR="00285512" w:rsidRDefault="00000000">
      <w:pPr>
        <w:numPr>
          <w:ilvl w:val="0"/>
          <w:numId w:val="2"/>
        </w:numPr>
        <w:pBdr>
          <w:top w:val="nil"/>
          <w:left w:val="nil"/>
          <w:bottom w:val="nil"/>
          <w:right w:val="nil"/>
          <w:between w:val="nil"/>
        </w:pBdr>
        <w:rPr>
          <w:b/>
          <w:color w:val="000000"/>
        </w:rPr>
      </w:pPr>
      <w:r>
        <w:rPr>
          <w:b/>
          <w:color w:val="000000"/>
        </w:rPr>
        <w:t xml:space="preserve">Ready for a change? </w:t>
      </w:r>
    </w:p>
    <w:p w14:paraId="1406FE89" w14:textId="77777777" w:rsidR="00285512" w:rsidRDefault="00000000">
      <w:pPr>
        <w:numPr>
          <w:ilvl w:val="0"/>
          <w:numId w:val="2"/>
        </w:numPr>
        <w:pBdr>
          <w:top w:val="nil"/>
          <w:left w:val="nil"/>
          <w:bottom w:val="nil"/>
          <w:right w:val="nil"/>
          <w:between w:val="nil"/>
        </w:pBdr>
        <w:rPr>
          <w:b/>
          <w:color w:val="000000"/>
        </w:rPr>
      </w:pPr>
      <w:r>
        <w:rPr>
          <w:b/>
          <w:color w:val="000000"/>
        </w:rPr>
        <w:t xml:space="preserve">Explore traditions </w:t>
      </w:r>
    </w:p>
    <w:p w14:paraId="4DB1143C" w14:textId="56A2F271" w:rsidR="00285512" w:rsidRPr="0052654C" w:rsidRDefault="00000000" w:rsidP="0052654C">
      <w:pPr>
        <w:numPr>
          <w:ilvl w:val="0"/>
          <w:numId w:val="2"/>
        </w:numPr>
        <w:pBdr>
          <w:top w:val="nil"/>
          <w:left w:val="nil"/>
          <w:bottom w:val="nil"/>
          <w:right w:val="nil"/>
          <w:between w:val="nil"/>
        </w:pBdr>
        <w:rPr>
          <w:b/>
          <w:color w:val="000000"/>
        </w:rPr>
      </w:pPr>
      <w:r>
        <w:rPr>
          <w:b/>
          <w:color w:val="000000"/>
        </w:rPr>
        <w:t>Form your plan</w:t>
      </w:r>
      <w:r w:rsidR="0052654C">
        <w:rPr>
          <w:b/>
          <w:color w:val="000000"/>
        </w:rPr>
        <w:t xml:space="preserve"> + </w:t>
      </w:r>
      <w:r w:rsidRPr="0052654C">
        <w:rPr>
          <w:b/>
          <w:color w:val="000000"/>
        </w:rPr>
        <w:t xml:space="preserve">Elements to enhance your holiday – pick at least one </w:t>
      </w:r>
    </w:p>
    <w:p w14:paraId="1D621BCA" w14:textId="77777777" w:rsidR="00285512" w:rsidRDefault="00000000">
      <w:pPr>
        <w:numPr>
          <w:ilvl w:val="1"/>
          <w:numId w:val="2"/>
        </w:numPr>
        <w:pBdr>
          <w:top w:val="nil"/>
          <w:left w:val="nil"/>
          <w:bottom w:val="nil"/>
          <w:right w:val="nil"/>
          <w:between w:val="nil"/>
        </w:pBdr>
        <w:rPr>
          <w:b/>
          <w:color w:val="000000"/>
        </w:rPr>
      </w:pPr>
      <w:r>
        <w:rPr>
          <w:b/>
          <w:color w:val="000000"/>
        </w:rPr>
        <w:t>Set a manageable budget</w:t>
      </w:r>
    </w:p>
    <w:p w14:paraId="57D0CDA0" w14:textId="77777777" w:rsidR="00285512" w:rsidRDefault="00000000">
      <w:pPr>
        <w:numPr>
          <w:ilvl w:val="1"/>
          <w:numId w:val="2"/>
        </w:numPr>
        <w:pBdr>
          <w:top w:val="nil"/>
          <w:left w:val="nil"/>
          <w:bottom w:val="nil"/>
          <w:right w:val="nil"/>
          <w:between w:val="nil"/>
        </w:pBdr>
        <w:rPr>
          <w:b/>
          <w:color w:val="000000"/>
        </w:rPr>
      </w:pPr>
      <w:r>
        <w:rPr>
          <w:b/>
          <w:color w:val="000000"/>
        </w:rPr>
        <w:t xml:space="preserve">A healthier holiday </w:t>
      </w:r>
    </w:p>
    <w:p w14:paraId="006D6AA4" w14:textId="77777777" w:rsidR="00285512" w:rsidRDefault="00000000">
      <w:pPr>
        <w:numPr>
          <w:ilvl w:val="1"/>
          <w:numId w:val="2"/>
        </w:numPr>
        <w:pBdr>
          <w:top w:val="nil"/>
          <w:left w:val="nil"/>
          <w:bottom w:val="nil"/>
          <w:right w:val="nil"/>
          <w:between w:val="nil"/>
        </w:pBdr>
        <w:rPr>
          <w:b/>
          <w:color w:val="000000"/>
        </w:rPr>
      </w:pPr>
      <w:r>
        <w:rPr>
          <w:b/>
          <w:color w:val="000000"/>
        </w:rPr>
        <w:t xml:space="preserve">Communication and expectations </w:t>
      </w:r>
    </w:p>
    <w:p w14:paraId="00A0BE32" w14:textId="77777777" w:rsidR="00285512" w:rsidRDefault="00000000">
      <w:pPr>
        <w:numPr>
          <w:ilvl w:val="0"/>
          <w:numId w:val="2"/>
        </w:numPr>
        <w:pBdr>
          <w:top w:val="nil"/>
          <w:left w:val="nil"/>
          <w:bottom w:val="nil"/>
          <w:right w:val="nil"/>
          <w:between w:val="nil"/>
        </w:pBdr>
        <w:rPr>
          <w:b/>
          <w:color w:val="000000"/>
        </w:rPr>
      </w:pPr>
      <w:r>
        <w:rPr>
          <w:b/>
          <w:color w:val="000000"/>
        </w:rPr>
        <w:t xml:space="preserve">Complete your plan </w:t>
      </w:r>
    </w:p>
    <w:p w14:paraId="31AD2283" w14:textId="77777777" w:rsidR="00285512" w:rsidRDefault="00285512">
      <w:pPr>
        <w:rPr>
          <w:b/>
        </w:rPr>
      </w:pPr>
    </w:p>
    <w:p w14:paraId="5A11D038" w14:textId="77777777" w:rsidR="00285512" w:rsidRDefault="00000000">
      <w:pPr>
        <w:rPr>
          <w:b/>
        </w:rPr>
      </w:pPr>
      <w:r>
        <w:rPr>
          <w:b/>
        </w:rPr>
        <w:t>Module 1 Objectives:</w:t>
      </w:r>
    </w:p>
    <w:p w14:paraId="786DD09D" w14:textId="77777777" w:rsidR="00285512" w:rsidRDefault="00000000">
      <w:pPr>
        <w:numPr>
          <w:ilvl w:val="0"/>
          <w:numId w:val="3"/>
        </w:numPr>
        <w:pBdr>
          <w:top w:val="nil"/>
          <w:left w:val="nil"/>
          <w:bottom w:val="nil"/>
          <w:right w:val="nil"/>
          <w:between w:val="nil"/>
        </w:pBdr>
        <w:rPr>
          <w:color w:val="000000"/>
        </w:rPr>
      </w:pPr>
      <w:r>
        <w:rPr>
          <w:color w:val="000000"/>
        </w:rPr>
        <w:t xml:space="preserve">Learners will identify one or </w:t>
      </w:r>
      <w:r>
        <w:t>more</w:t>
      </w:r>
      <w:r>
        <w:rPr>
          <w:color w:val="000000"/>
        </w:rPr>
        <w:t xml:space="preserve"> areas of satisfa</w:t>
      </w:r>
      <w:r>
        <w:t xml:space="preserve">ction and one or more areas of </w:t>
      </w:r>
      <w:r>
        <w:rPr>
          <w:color w:val="000000"/>
        </w:rPr>
        <w:t xml:space="preserve"> dissatisfaction with their current practices of the holiday season (aligned to CO 2)</w:t>
      </w:r>
    </w:p>
    <w:p w14:paraId="27E91E82" w14:textId="77777777" w:rsidR="00285512" w:rsidRDefault="00000000">
      <w:pPr>
        <w:numPr>
          <w:ilvl w:val="0"/>
          <w:numId w:val="3"/>
        </w:numPr>
        <w:pBdr>
          <w:top w:val="nil"/>
          <w:left w:val="nil"/>
          <w:bottom w:val="nil"/>
          <w:right w:val="nil"/>
          <w:between w:val="nil"/>
        </w:pBdr>
      </w:pPr>
      <w:r>
        <w:lastRenderedPageBreak/>
        <w:t>L</w:t>
      </w:r>
      <w:r>
        <w:rPr>
          <w:color w:val="000000"/>
        </w:rPr>
        <w:t xml:space="preserve">earners will explain the significance of holidays to </w:t>
      </w:r>
      <w:r>
        <w:t>individuals</w:t>
      </w:r>
      <w:r>
        <w:rPr>
          <w:color w:val="000000"/>
        </w:rPr>
        <w:t xml:space="preserve"> and communi</w:t>
      </w:r>
      <w:r>
        <w:t xml:space="preserve">ties </w:t>
      </w:r>
      <w:r>
        <w:rPr>
          <w:color w:val="000000"/>
        </w:rPr>
        <w:t xml:space="preserve">using examples from the learning material (aligned to CO1) </w:t>
      </w:r>
    </w:p>
    <w:p w14:paraId="3544244A" w14:textId="77777777" w:rsidR="00285512" w:rsidRDefault="00000000">
      <w:pPr>
        <w:numPr>
          <w:ilvl w:val="0"/>
          <w:numId w:val="3"/>
        </w:numPr>
        <w:pBdr>
          <w:top w:val="nil"/>
          <w:left w:val="nil"/>
          <w:bottom w:val="nil"/>
          <w:right w:val="nil"/>
          <w:between w:val="nil"/>
        </w:pBdr>
        <w:rPr>
          <w:color w:val="000000"/>
        </w:rPr>
      </w:pPr>
      <w:r>
        <w:rPr>
          <w:color w:val="000000"/>
        </w:rPr>
        <w:t xml:space="preserve">Given a set of common elements of celebrating the Christmas season, the learners will </w:t>
      </w:r>
      <w:r>
        <w:t>rate their</w:t>
      </w:r>
      <w:r>
        <w:rPr>
          <w:color w:val="000000"/>
        </w:rPr>
        <w:t xml:space="preserve"> importan</w:t>
      </w:r>
      <w:r>
        <w:t>ce</w:t>
      </w:r>
      <w:r>
        <w:rPr>
          <w:color w:val="000000"/>
        </w:rPr>
        <w:t xml:space="preserve"> for them personally  (aligned to CO 1 &amp; 2 )</w:t>
      </w:r>
    </w:p>
    <w:p w14:paraId="1230F42A" w14:textId="77777777" w:rsidR="00285512" w:rsidRDefault="00000000">
      <w:pPr>
        <w:numPr>
          <w:ilvl w:val="0"/>
          <w:numId w:val="3"/>
        </w:numPr>
        <w:pBdr>
          <w:top w:val="nil"/>
          <w:left w:val="nil"/>
          <w:bottom w:val="nil"/>
          <w:right w:val="nil"/>
          <w:between w:val="nil"/>
        </w:pBdr>
        <w:rPr>
          <w:color w:val="000000"/>
        </w:rPr>
      </w:pPr>
      <w:r>
        <w:rPr>
          <w:color w:val="000000"/>
        </w:rPr>
        <w:t xml:space="preserve">Provided </w:t>
      </w:r>
      <w:r>
        <w:t>with a variety</w:t>
      </w:r>
      <w:r>
        <w:rPr>
          <w:color w:val="000000"/>
        </w:rPr>
        <w:t xml:space="preserve"> of narratives, learners will compare two stories, identifying at least two similarities and two differences in the way the characters celebrated Christmas. (aligned to CO 1) </w:t>
      </w:r>
    </w:p>
    <w:p w14:paraId="7B13BB75" w14:textId="77777777" w:rsidR="00285512" w:rsidRDefault="00285512">
      <w:pPr>
        <w:pBdr>
          <w:top w:val="nil"/>
          <w:left w:val="nil"/>
          <w:bottom w:val="nil"/>
          <w:right w:val="nil"/>
          <w:between w:val="nil"/>
        </w:pBdr>
        <w:ind w:left="720"/>
        <w:rPr>
          <w:color w:val="000000"/>
        </w:rPr>
      </w:pPr>
    </w:p>
    <w:p w14:paraId="3F0B6D4B" w14:textId="77777777" w:rsidR="00285512" w:rsidRDefault="00285512"/>
    <w:p w14:paraId="346C9E67" w14:textId="77777777" w:rsidR="00285512" w:rsidRDefault="00285512">
      <w:pPr>
        <w:rPr>
          <w:b/>
        </w:rPr>
      </w:pPr>
    </w:p>
    <w:tbl>
      <w:tblPr>
        <w:tblStyle w:val="a"/>
        <w:tblW w:w="1438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00" w:firstRow="0" w:lastRow="0" w:firstColumn="0" w:lastColumn="0" w:noHBand="0" w:noVBand="1"/>
      </w:tblPr>
      <w:tblGrid>
        <w:gridCol w:w="1545"/>
        <w:gridCol w:w="2595"/>
        <w:gridCol w:w="2085"/>
        <w:gridCol w:w="3105"/>
        <w:gridCol w:w="2595"/>
        <w:gridCol w:w="2460"/>
      </w:tblGrid>
      <w:tr w:rsidR="00285512" w14:paraId="0FBDFF5D" w14:textId="77777777">
        <w:tc>
          <w:tcPr>
            <w:tcW w:w="1545" w:type="dxa"/>
          </w:tcPr>
          <w:p w14:paraId="4605AC2F" w14:textId="77777777" w:rsidR="00285512" w:rsidRDefault="00000000">
            <w:pPr>
              <w:jc w:val="center"/>
              <w:rPr>
                <w:b/>
              </w:rPr>
            </w:pPr>
            <w:r>
              <w:rPr>
                <w:b/>
              </w:rPr>
              <w:t>Module</w:t>
            </w:r>
          </w:p>
        </w:tc>
        <w:tc>
          <w:tcPr>
            <w:tcW w:w="2595" w:type="dxa"/>
          </w:tcPr>
          <w:p w14:paraId="62AB6DF3" w14:textId="77777777" w:rsidR="00285512" w:rsidRDefault="00000000">
            <w:pPr>
              <w:jc w:val="center"/>
              <w:rPr>
                <w:b/>
              </w:rPr>
            </w:pPr>
            <w:r>
              <w:rPr>
                <w:b/>
              </w:rPr>
              <w:t xml:space="preserve">Module Objectives </w:t>
            </w:r>
            <w:r>
              <w:rPr>
                <w:b/>
              </w:rPr>
              <w:br/>
              <w:t>(CO alignment)</w:t>
            </w:r>
          </w:p>
        </w:tc>
        <w:tc>
          <w:tcPr>
            <w:tcW w:w="2085" w:type="dxa"/>
          </w:tcPr>
          <w:p w14:paraId="65A5EC2D" w14:textId="77777777" w:rsidR="00285512" w:rsidRDefault="00000000">
            <w:pPr>
              <w:jc w:val="center"/>
              <w:rPr>
                <w:b/>
              </w:rPr>
            </w:pPr>
            <w:r>
              <w:rPr>
                <w:b/>
              </w:rPr>
              <w:t>First Principles of Instruction</w:t>
            </w:r>
          </w:p>
        </w:tc>
        <w:tc>
          <w:tcPr>
            <w:tcW w:w="3105" w:type="dxa"/>
          </w:tcPr>
          <w:p w14:paraId="29625F94" w14:textId="77777777" w:rsidR="00285512" w:rsidRDefault="00000000">
            <w:pPr>
              <w:rPr>
                <w:b/>
              </w:rPr>
            </w:pPr>
            <w:r>
              <w:rPr>
                <w:b/>
              </w:rPr>
              <w:t>Learning Materials</w:t>
            </w:r>
          </w:p>
        </w:tc>
        <w:tc>
          <w:tcPr>
            <w:tcW w:w="2595" w:type="dxa"/>
          </w:tcPr>
          <w:p w14:paraId="3DF97374" w14:textId="77777777" w:rsidR="00285512" w:rsidRDefault="00000000">
            <w:pPr>
              <w:jc w:val="center"/>
              <w:rPr>
                <w:b/>
              </w:rPr>
            </w:pPr>
            <w:r>
              <w:rPr>
                <w:b/>
              </w:rPr>
              <w:t>Activities</w:t>
            </w:r>
          </w:p>
        </w:tc>
        <w:tc>
          <w:tcPr>
            <w:tcW w:w="2460" w:type="dxa"/>
          </w:tcPr>
          <w:p w14:paraId="25CEF5F2" w14:textId="77777777" w:rsidR="00285512" w:rsidRDefault="00000000">
            <w:pPr>
              <w:jc w:val="center"/>
              <w:rPr>
                <w:b/>
              </w:rPr>
            </w:pPr>
            <w:r>
              <w:rPr>
                <w:b/>
              </w:rPr>
              <w:t>Assessments</w:t>
            </w:r>
          </w:p>
        </w:tc>
      </w:tr>
      <w:tr w:rsidR="00285512" w14:paraId="3EE11B67" w14:textId="77777777">
        <w:tc>
          <w:tcPr>
            <w:tcW w:w="1545" w:type="dxa"/>
          </w:tcPr>
          <w:p w14:paraId="06FA39FA" w14:textId="77777777" w:rsidR="00285512" w:rsidRDefault="00000000">
            <w:pPr>
              <w:jc w:val="center"/>
              <w:rPr>
                <w:b/>
              </w:rPr>
            </w:pPr>
            <w:r>
              <w:rPr>
                <w:b/>
              </w:rPr>
              <w:t>Orientation</w:t>
            </w:r>
          </w:p>
        </w:tc>
        <w:tc>
          <w:tcPr>
            <w:tcW w:w="2595" w:type="dxa"/>
          </w:tcPr>
          <w:p w14:paraId="488EDF39" w14:textId="77777777" w:rsidR="00285512" w:rsidRDefault="00285512">
            <w:pPr>
              <w:rPr>
                <w:b/>
              </w:rPr>
            </w:pPr>
          </w:p>
        </w:tc>
        <w:tc>
          <w:tcPr>
            <w:tcW w:w="2085" w:type="dxa"/>
          </w:tcPr>
          <w:p w14:paraId="2C165869" w14:textId="77777777" w:rsidR="00285512" w:rsidRDefault="00285512"/>
        </w:tc>
        <w:tc>
          <w:tcPr>
            <w:tcW w:w="3105" w:type="dxa"/>
          </w:tcPr>
          <w:p w14:paraId="704A91A7" w14:textId="77777777" w:rsidR="00285512" w:rsidRDefault="00000000">
            <w:r>
              <w:t>Video orientation and download PDFs of the 2 sections: Online enrichment course intros (general), Intentional Celebration course intro (specific) , Canvas walkthrough</w:t>
            </w:r>
          </w:p>
        </w:tc>
        <w:tc>
          <w:tcPr>
            <w:tcW w:w="2595" w:type="dxa"/>
          </w:tcPr>
          <w:p w14:paraId="77C2A7E1" w14:textId="77777777" w:rsidR="00285512" w:rsidRDefault="00000000">
            <w:r>
              <w:t xml:space="preserve">Watch orientation video, acknowledge community guidelines, review course objectives; Download Course Work book with the plan template for the final plan </w:t>
            </w:r>
          </w:p>
        </w:tc>
        <w:tc>
          <w:tcPr>
            <w:tcW w:w="2460" w:type="dxa"/>
          </w:tcPr>
          <w:p w14:paraId="01AF5874" w14:textId="77777777" w:rsidR="00285512" w:rsidRDefault="00000000">
            <w:r>
              <w:t xml:space="preserve">None  </w:t>
            </w:r>
          </w:p>
        </w:tc>
      </w:tr>
      <w:tr w:rsidR="00285512" w14:paraId="57A73F02" w14:textId="77777777">
        <w:tc>
          <w:tcPr>
            <w:tcW w:w="1545" w:type="dxa"/>
          </w:tcPr>
          <w:p w14:paraId="5CE52046" w14:textId="77777777" w:rsidR="00285512" w:rsidRDefault="00000000">
            <w:pPr>
              <w:jc w:val="center"/>
              <w:rPr>
                <w:b/>
              </w:rPr>
            </w:pPr>
            <w:r>
              <w:rPr>
                <w:b/>
              </w:rPr>
              <w:t>1 -Ready for a change?</w:t>
            </w:r>
          </w:p>
          <w:p w14:paraId="5D1416D0" w14:textId="77777777" w:rsidR="00285512" w:rsidRDefault="00000000">
            <w:pPr>
              <w:jc w:val="center"/>
              <w:rPr>
                <w:b/>
              </w:rPr>
            </w:pPr>
            <w:r>
              <w:rPr>
                <w:b/>
              </w:rPr>
              <w:t xml:space="preserve">A - Welcome </w:t>
            </w:r>
          </w:p>
        </w:tc>
        <w:tc>
          <w:tcPr>
            <w:tcW w:w="2595" w:type="dxa"/>
          </w:tcPr>
          <w:p w14:paraId="66BC0D4A" w14:textId="77777777" w:rsidR="00285512" w:rsidRDefault="00285512">
            <w:pPr>
              <w:rPr>
                <w:b/>
              </w:rPr>
            </w:pPr>
          </w:p>
        </w:tc>
        <w:tc>
          <w:tcPr>
            <w:tcW w:w="2085" w:type="dxa"/>
          </w:tcPr>
          <w:p w14:paraId="5756C705" w14:textId="77777777" w:rsidR="00285512" w:rsidRDefault="00000000">
            <w:r>
              <w:t>Activation</w:t>
            </w:r>
          </w:p>
        </w:tc>
        <w:tc>
          <w:tcPr>
            <w:tcW w:w="3105" w:type="dxa"/>
          </w:tcPr>
          <w:p w14:paraId="371DDD50" w14:textId="77777777" w:rsidR="00285512" w:rsidRDefault="00285512"/>
        </w:tc>
        <w:tc>
          <w:tcPr>
            <w:tcW w:w="2595" w:type="dxa"/>
          </w:tcPr>
          <w:p w14:paraId="0FC01F61" w14:textId="77777777" w:rsidR="00285512" w:rsidRDefault="00000000">
            <w:r>
              <w:t xml:space="preserve">Discussion Post: What is your favorite holiday memory? What made it special?   Write a post, and respond to others </w:t>
            </w:r>
          </w:p>
        </w:tc>
        <w:tc>
          <w:tcPr>
            <w:tcW w:w="2460" w:type="dxa"/>
          </w:tcPr>
          <w:p w14:paraId="5880937E" w14:textId="77777777" w:rsidR="00285512" w:rsidRDefault="00000000">
            <w:r>
              <w:t xml:space="preserve">Instructor Evaluation </w:t>
            </w:r>
          </w:p>
        </w:tc>
      </w:tr>
      <w:tr w:rsidR="00285512" w14:paraId="32097924" w14:textId="77777777">
        <w:tc>
          <w:tcPr>
            <w:tcW w:w="1545" w:type="dxa"/>
          </w:tcPr>
          <w:p w14:paraId="462921B1" w14:textId="77777777" w:rsidR="00285512" w:rsidRDefault="00285512">
            <w:pPr>
              <w:rPr>
                <w:b/>
              </w:rPr>
            </w:pPr>
          </w:p>
        </w:tc>
        <w:tc>
          <w:tcPr>
            <w:tcW w:w="2595" w:type="dxa"/>
          </w:tcPr>
          <w:p w14:paraId="32FE67B5" w14:textId="77777777" w:rsidR="00285512" w:rsidRDefault="00285512"/>
        </w:tc>
        <w:tc>
          <w:tcPr>
            <w:tcW w:w="2085" w:type="dxa"/>
          </w:tcPr>
          <w:p w14:paraId="64DD4D83" w14:textId="77777777" w:rsidR="00285512" w:rsidRDefault="00285512"/>
        </w:tc>
        <w:tc>
          <w:tcPr>
            <w:tcW w:w="3105" w:type="dxa"/>
          </w:tcPr>
          <w:p w14:paraId="18F394BA" w14:textId="77777777" w:rsidR="00285512" w:rsidRDefault="00285512"/>
        </w:tc>
        <w:tc>
          <w:tcPr>
            <w:tcW w:w="2595" w:type="dxa"/>
          </w:tcPr>
          <w:p w14:paraId="539D59E4" w14:textId="77777777" w:rsidR="00285512" w:rsidRDefault="00285512"/>
        </w:tc>
        <w:tc>
          <w:tcPr>
            <w:tcW w:w="2460" w:type="dxa"/>
          </w:tcPr>
          <w:p w14:paraId="568E741E" w14:textId="77777777" w:rsidR="00285512" w:rsidRDefault="00285512"/>
        </w:tc>
      </w:tr>
      <w:tr w:rsidR="00285512" w14:paraId="024D9F35" w14:textId="77777777">
        <w:tc>
          <w:tcPr>
            <w:tcW w:w="1545" w:type="dxa"/>
          </w:tcPr>
          <w:p w14:paraId="3079368A" w14:textId="77777777" w:rsidR="00285512" w:rsidRDefault="00000000">
            <w:pPr>
              <w:rPr>
                <w:b/>
              </w:rPr>
            </w:pPr>
            <w:r>
              <w:rPr>
                <w:b/>
              </w:rPr>
              <w:t>1 -Ready for a change?</w:t>
            </w:r>
          </w:p>
          <w:p w14:paraId="352E2B84" w14:textId="77777777" w:rsidR="00285512" w:rsidRDefault="00000000">
            <w:pPr>
              <w:rPr>
                <w:b/>
              </w:rPr>
            </w:pPr>
            <w:r>
              <w:rPr>
                <w:b/>
              </w:rPr>
              <w:t>B- Traditions, Rituals, and Cultural Significance</w:t>
            </w:r>
          </w:p>
          <w:p w14:paraId="4748498F" w14:textId="77777777" w:rsidR="00285512" w:rsidRDefault="00285512">
            <w:pPr>
              <w:rPr>
                <w:b/>
              </w:rPr>
            </w:pPr>
          </w:p>
        </w:tc>
        <w:tc>
          <w:tcPr>
            <w:tcW w:w="2595" w:type="dxa"/>
          </w:tcPr>
          <w:p w14:paraId="3B3ACE4A" w14:textId="77777777" w:rsidR="00285512" w:rsidRDefault="00000000">
            <w:r>
              <w:t>Learners will explain the significance of holidays to individuals and communities using examples from the learning material</w:t>
            </w:r>
          </w:p>
          <w:p w14:paraId="5A08B078" w14:textId="77777777" w:rsidR="00285512" w:rsidRDefault="00285512">
            <w:pPr>
              <w:rPr>
                <w:b/>
              </w:rPr>
            </w:pPr>
          </w:p>
        </w:tc>
        <w:tc>
          <w:tcPr>
            <w:tcW w:w="2085" w:type="dxa"/>
          </w:tcPr>
          <w:p w14:paraId="1A66BF4B" w14:textId="77777777" w:rsidR="00285512" w:rsidRDefault="00285512"/>
        </w:tc>
        <w:tc>
          <w:tcPr>
            <w:tcW w:w="3105" w:type="dxa"/>
          </w:tcPr>
          <w:p w14:paraId="72C54F99" w14:textId="77777777" w:rsidR="00285512" w:rsidRDefault="00000000">
            <w:pPr>
              <w:rPr>
                <w:sz w:val="18"/>
                <w:szCs w:val="18"/>
              </w:rPr>
            </w:pPr>
            <w:r>
              <w:t xml:space="preserve">2 videos: </w:t>
            </w:r>
            <w:hyperlink r:id="rId6">
              <w:r>
                <w:rPr>
                  <w:color w:val="1155CC"/>
                  <w:u w:val="single"/>
                </w:rPr>
                <w:t>Holiday traditions: Benefits and coping mechanisms</w:t>
              </w:r>
            </w:hyperlink>
            <w:r>
              <w:t xml:space="preserve"> ; Custom course video: </w:t>
            </w:r>
            <w:hyperlink r:id="rId7">
              <w:r>
                <w:rPr>
                  <w:rFonts w:ascii="Arial" w:eastAsia="Arial" w:hAnsi="Arial" w:cs="Arial"/>
                  <w:color w:val="1155CC"/>
                  <w:sz w:val="22"/>
                  <w:szCs w:val="22"/>
                  <w:highlight w:val="white"/>
                  <w:u w:val="single"/>
                </w:rPr>
                <w:t>Why Is Cultural Significance Crucial for Holiday Rituals?</w:t>
              </w:r>
            </w:hyperlink>
          </w:p>
          <w:p w14:paraId="168B98FF" w14:textId="77777777" w:rsidR="00285512" w:rsidRDefault="00285512"/>
          <w:p w14:paraId="04791E38" w14:textId="77777777" w:rsidR="00285512" w:rsidRDefault="00000000">
            <w:hyperlink r:id="rId8">
              <w:r>
                <w:rPr>
                  <w:color w:val="1155CC"/>
                  <w:u w:val="single"/>
                </w:rPr>
                <w:t>article</w:t>
              </w:r>
            </w:hyperlink>
            <w:r>
              <w:t xml:space="preserve">  </w:t>
            </w:r>
          </w:p>
          <w:p w14:paraId="35890AEF" w14:textId="77777777" w:rsidR="00285512" w:rsidRDefault="00285512"/>
          <w:p w14:paraId="65753C54" w14:textId="77777777" w:rsidR="00285512" w:rsidRDefault="00000000">
            <w:r>
              <w:t>Optional videos</w:t>
            </w:r>
          </w:p>
          <w:p w14:paraId="5D98439F" w14:textId="77777777" w:rsidR="00285512" w:rsidRDefault="00285512"/>
          <w:p w14:paraId="35671430" w14:textId="77777777" w:rsidR="00285512" w:rsidRDefault="00000000">
            <w:r>
              <w:t>Multiple choice quiz</w:t>
            </w:r>
          </w:p>
        </w:tc>
        <w:tc>
          <w:tcPr>
            <w:tcW w:w="2595" w:type="dxa"/>
          </w:tcPr>
          <w:p w14:paraId="4E7E3EB8" w14:textId="77777777" w:rsidR="00285512" w:rsidRDefault="00285512"/>
          <w:p w14:paraId="5C38E50B" w14:textId="77777777" w:rsidR="00285512" w:rsidRDefault="00285512"/>
          <w:p w14:paraId="0DB7CCC9" w14:textId="77777777" w:rsidR="00285512" w:rsidRDefault="00000000">
            <w:r>
              <w:t>Review quiz</w:t>
            </w:r>
          </w:p>
          <w:p w14:paraId="5F38032D" w14:textId="77777777" w:rsidR="00285512" w:rsidRDefault="00285512"/>
          <w:p w14:paraId="02DEAC1E" w14:textId="77777777" w:rsidR="00285512" w:rsidRDefault="00285512"/>
        </w:tc>
        <w:tc>
          <w:tcPr>
            <w:tcW w:w="2460" w:type="dxa"/>
          </w:tcPr>
          <w:p w14:paraId="337DBB6A" w14:textId="77777777" w:rsidR="00285512" w:rsidRDefault="00000000">
            <w:r>
              <w:t xml:space="preserve">Self-graded </w:t>
            </w:r>
            <w:proofErr w:type="gramStart"/>
            <w:r>
              <w:t>Multiple choice</w:t>
            </w:r>
            <w:proofErr w:type="gramEnd"/>
            <w:r>
              <w:t xml:space="preserve"> quiz for review with immediate feedback; unlimited attempts</w:t>
            </w:r>
          </w:p>
          <w:p w14:paraId="798B940B" w14:textId="77777777" w:rsidR="00285512" w:rsidRDefault="00000000">
            <w:r>
              <w:t xml:space="preserve">  </w:t>
            </w:r>
          </w:p>
          <w:p w14:paraId="7ABB6639" w14:textId="77777777" w:rsidR="00285512" w:rsidRDefault="00285512"/>
        </w:tc>
      </w:tr>
      <w:tr w:rsidR="00285512" w14:paraId="552A2990" w14:textId="77777777">
        <w:tc>
          <w:tcPr>
            <w:tcW w:w="1545" w:type="dxa"/>
          </w:tcPr>
          <w:p w14:paraId="76E16986" w14:textId="77777777" w:rsidR="00285512" w:rsidRDefault="00000000">
            <w:pPr>
              <w:rPr>
                <w:b/>
              </w:rPr>
            </w:pPr>
            <w:r>
              <w:rPr>
                <w:b/>
              </w:rPr>
              <w:t>1 -Ready for a change?</w:t>
            </w:r>
          </w:p>
          <w:p w14:paraId="409A3F81" w14:textId="77777777" w:rsidR="00285512" w:rsidRDefault="00000000">
            <w:pPr>
              <w:rPr>
                <w:b/>
              </w:rPr>
            </w:pPr>
            <w:r>
              <w:rPr>
                <w:b/>
              </w:rPr>
              <w:t>B- Traditions, Rituals, and Cultural Significance</w:t>
            </w:r>
          </w:p>
          <w:p w14:paraId="78831226" w14:textId="77777777" w:rsidR="00285512" w:rsidRDefault="00285512">
            <w:pPr>
              <w:rPr>
                <w:b/>
              </w:rPr>
            </w:pPr>
          </w:p>
          <w:p w14:paraId="575C3749" w14:textId="77777777" w:rsidR="00285512" w:rsidRDefault="00285512">
            <w:pPr>
              <w:rPr>
                <w:b/>
              </w:rPr>
            </w:pPr>
          </w:p>
        </w:tc>
        <w:tc>
          <w:tcPr>
            <w:tcW w:w="2595" w:type="dxa"/>
          </w:tcPr>
          <w:p w14:paraId="07C1D28D" w14:textId="77777777" w:rsidR="00285512" w:rsidRDefault="00000000">
            <w:r>
              <w:t>Learners will compare and contrast two stories, providing at least 2 similarities and two differences in the way the characters celebrated Christmas.</w:t>
            </w:r>
          </w:p>
        </w:tc>
        <w:tc>
          <w:tcPr>
            <w:tcW w:w="2085" w:type="dxa"/>
          </w:tcPr>
          <w:p w14:paraId="31B71555" w14:textId="77777777" w:rsidR="00285512" w:rsidRDefault="00000000">
            <w:r>
              <w:t>Application</w:t>
            </w:r>
          </w:p>
        </w:tc>
        <w:tc>
          <w:tcPr>
            <w:tcW w:w="3105" w:type="dxa"/>
          </w:tcPr>
          <w:p w14:paraId="57BA3ADD" w14:textId="77777777" w:rsidR="00285512" w:rsidRDefault="00000000">
            <w:proofErr w:type="spellStart"/>
            <w:r>
              <w:t>ELearning</w:t>
            </w:r>
            <w:proofErr w:type="spellEnd"/>
            <w:r>
              <w:t xml:space="preserve"> module featuring brief narrative stories told in the 1</w:t>
            </w:r>
            <w:r>
              <w:rPr>
                <w:vertAlign w:val="superscript"/>
              </w:rPr>
              <w:t>st</w:t>
            </w:r>
            <w:r>
              <w:t xml:space="preserve">  person of people celebrating Christmas from different cultural backgrounds </w:t>
            </w:r>
          </w:p>
          <w:p w14:paraId="1E711A16" w14:textId="77777777" w:rsidR="00285512" w:rsidRDefault="00285512"/>
        </w:tc>
        <w:tc>
          <w:tcPr>
            <w:tcW w:w="2595" w:type="dxa"/>
          </w:tcPr>
          <w:p w14:paraId="740283BF" w14:textId="77777777" w:rsidR="00285512" w:rsidRDefault="00000000">
            <w:r>
              <w:t xml:space="preserve">Choose 2 or more stories to listen to/read and complete open ended question prompts </w:t>
            </w:r>
          </w:p>
        </w:tc>
        <w:tc>
          <w:tcPr>
            <w:tcW w:w="2460" w:type="dxa"/>
          </w:tcPr>
          <w:p w14:paraId="1F853AB6" w14:textId="77777777" w:rsidR="00285512" w:rsidRDefault="00000000">
            <w:r>
              <w:t xml:space="preserve">Completion of activity </w:t>
            </w:r>
          </w:p>
        </w:tc>
      </w:tr>
      <w:tr w:rsidR="00285512" w14:paraId="3C7AF9DC" w14:textId="77777777">
        <w:tc>
          <w:tcPr>
            <w:tcW w:w="1545" w:type="dxa"/>
          </w:tcPr>
          <w:p w14:paraId="4D896429" w14:textId="77777777" w:rsidR="00285512" w:rsidRDefault="00285512">
            <w:pPr>
              <w:rPr>
                <w:b/>
              </w:rPr>
            </w:pPr>
          </w:p>
        </w:tc>
        <w:tc>
          <w:tcPr>
            <w:tcW w:w="2595" w:type="dxa"/>
          </w:tcPr>
          <w:p w14:paraId="2AD4537C" w14:textId="77777777" w:rsidR="00285512" w:rsidRDefault="00285512"/>
        </w:tc>
        <w:tc>
          <w:tcPr>
            <w:tcW w:w="2085" w:type="dxa"/>
          </w:tcPr>
          <w:p w14:paraId="2E9386AD" w14:textId="77777777" w:rsidR="00285512" w:rsidRDefault="00285512"/>
        </w:tc>
        <w:tc>
          <w:tcPr>
            <w:tcW w:w="3105" w:type="dxa"/>
          </w:tcPr>
          <w:p w14:paraId="6CA27163" w14:textId="77777777" w:rsidR="00285512" w:rsidRDefault="00285512"/>
        </w:tc>
        <w:tc>
          <w:tcPr>
            <w:tcW w:w="2595" w:type="dxa"/>
          </w:tcPr>
          <w:p w14:paraId="2EE4DB4D" w14:textId="77777777" w:rsidR="00285512" w:rsidRDefault="00285512"/>
        </w:tc>
        <w:tc>
          <w:tcPr>
            <w:tcW w:w="2460" w:type="dxa"/>
          </w:tcPr>
          <w:p w14:paraId="1CBDE806" w14:textId="77777777" w:rsidR="00285512" w:rsidRDefault="00285512"/>
        </w:tc>
      </w:tr>
      <w:tr w:rsidR="00285512" w14:paraId="3F638856" w14:textId="77777777">
        <w:tc>
          <w:tcPr>
            <w:tcW w:w="1545" w:type="dxa"/>
          </w:tcPr>
          <w:p w14:paraId="54D031EE" w14:textId="77777777" w:rsidR="00285512" w:rsidRDefault="00000000">
            <w:pPr>
              <w:rPr>
                <w:b/>
              </w:rPr>
            </w:pPr>
            <w:r>
              <w:rPr>
                <w:b/>
              </w:rPr>
              <w:t>1 -Ready for a change?</w:t>
            </w:r>
          </w:p>
          <w:p w14:paraId="52185C77" w14:textId="77777777" w:rsidR="00285512" w:rsidRDefault="00000000">
            <w:pPr>
              <w:rPr>
                <w:b/>
              </w:rPr>
            </w:pPr>
            <w:r>
              <w:rPr>
                <w:b/>
              </w:rPr>
              <w:t>B- Traditions, Rituals, and Cultural Significance</w:t>
            </w:r>
          </w:p>
        </w:tc>
        <w:tc>
          <w:tcPr>
            <w:tcW w:w="2595" w:type="dxa"/>
          </w:tcPr>
          <w:p w14:paraId="0BA01561" w14:textId="77777777" w:rsidR="00285512" w:rsidRDefault="00000000">
            <w:r>
              <w:t>Learners will explain the significance of holidays to individuals and communities using examples from the learning material</w:t>
            </w:r>
          </w:p>
          <w:p w14:paraId="1760DD0B" w14:textId="77777777" w:rsidR="00285512" w:rsidRDefault="00000000">
            <w:r>
              <w:t xml:space="preserve"> </w:t>
            </w:r>
          </w:p>
          <w:p w14:paraId="7A0CA850" w14:textId="77777777" w:rsidR="00285512" w:rsidRDefault="00000000">
            <w:r>
              <w:t xml:space="preserve">And </w:t>
            </w:r>
          </w:p>
          <w:p w14:paraId="52A2038A" w14:textId="77777777" w:rsidR="00285512" w:rsidRDefault="00285512"/>
          <w:p w14:paraId="2C6EB65A" w14:textId="77777777" w:rsidR="00285512" w:rsidRDefault="00000000">
            <w:r>
              <w:t>Provided with variety of narratives, learners will compare two stories, identifying at least two similarities and two differences in the way the characters celebrated Christmas</w:t>
            </w:r>
          </w:p>
        </w:tc>
        <w:tc>
          <w:tcPr>
            <w:tcW w:w="2085" w:type="dxa"/>
          </w:tcPr>
          <w:p w14:paraId="2E565FC8" w14:textId="77777777" w:rsidR="00285512" w:rsidRDefault="00285512"/>
        </w:tc>
        <w:tc>
          <w:tcPr>
            <w:tcW w:w="3105" w:type="dxa"/>
          </w:tcPr>
          <w:p w14:paraId="42A54144" w14:textId="77777777" w:rsidR="00285512" w:rsidRDefault="00285512"/>
        </w:tc>
        <w:tc>
          <w:tcPr>
            <w:tcW w:w="2595" w:type="dxa"/>
          </w:tcPr>
          <w:p w14:paraId="58C59DBA" w14:textId="77777777" w:rsidR="00285512" w:rsidRDefault="00000000">
            <w:r>
              <w:t>Interview 2 people you know, 1 from a similar cultural background, one from a different cultural background - conduct the interviews, record them (video, audio or text) and submit recording with a reflection</w:t>
            </w:r>
          </w:p>
        </w:tc>
        <w:tc>
          <w:tcPr>
            <w:tcW w:w="2460" w:type="dxa"/>
          </w:tcPr>
          <w:p w14:paraId="3040C21C" w14:textId="77777777" w:rsidR="00285512" w:rsidRDefault="00000000">
            <w:r>
              <w:t>Rubric based instructor evaluation of submission</w:t>
            </w:r>
          </w:p>
        </w:tc>
      </w:tr>
      <w:tr w:rsidR="00285512" w14:paraId="13752BA4" w14:textId="77777777">
        <w:tc>
          <w:tcPr>
            <w:tcW w:w="1545" w:type="dxa"/>
          </w:tcPr>
          <w:p w14:paraId="68720EC0" w14:textId="77777777" w:rsidR="00285512" w:rsidRDefault="00000000">
            <w:pPr>
              <w:rPr>
                <w:b/>
              </w:rPr>
            </w:pPr>
            <w:r>
              <w:rPr>
                <w:b/>
              </w:rPr>
              <w:t>1 -Ready for a change?</w:t>
            </w:r>
          </w:p>
          <w:p w14:paraId="7AACCED6" w14:textId="77777777" w:rsidR="00285512" w:rsidRDefault="00000000">
            <w:pPr>
              <w:rPr>
                <w:b/>
              </w:rPr>
            </w:pPr>
            <w:r>
              <w:rPr>
                <w:b/>
              </w:rPr>
              <w:t>C. What do you value?</w:t>
            </w:r>
          </w:p>
        </w:tc>
        <w:tc>
          <w:tcPr>
            <w:tcW w:w="2595" w:type="dxa"/>
          </w:tcPr>
          <w:p w14:paraId="5287E7F2" w14:textId="77777777" w:rsidR="00285512" w:rsidRDefault="00000000">
            <w:r>
              <w:t xml:space="preserve">Learners will identify one or more areas of satisfaction and one or more areas of  dissatisfaction with </w:t>
            </w:r>
            <w:r>
              <w:lastRenderedPageBreak/>
              <w:t xml:space="preserve">their current practices of the holiday season </w:t>
            </w:r>
          </w:p>
        </w:tc>
        <w:tc>
          <w:tcPr>
            <w:tcW w:w="2085" w:type="dxa"/>
          </w:tcPr>
          <w:p w14:paraId="42DA00A9" w14:textId="77777777" w:rsidR="00285512" w:rsidRDefault="00000000">
            <w:r>
              <w:lastRenderedPageBreak/>
              <w:t xml:space="preserve">Activation/ Problem Centered Learning </w:t>
            </w:r>
          </w:p>
        </w:tc>
        <w:tc>
          <w:tcPr>
            <w:tcW w:w="3105" w:type="dxa"/>
          </w:tcPr>
          <w:p w14:paraId="405833C1" w14:textId="77777777" w:rsidR="00285512" w:rsidRDefault="00000000">
            <w:r>
              <w:t>Short introduction text</w:t>
            </w:r>
          </w:p>
          <w:p w14:paraId="12C63D38" w14:textId="77777777" w:rsidR="00285512" w:rsidRDefault="00285512"/>
          <w:p w14:paraId="5A275978" w14:textId="77777777" w:rsidR="00285512" w:rsidRDefault="00000000">
            <w:r>
              <w:t xml:space="preserve">Optional videos </w:t>
            </w:r>
          </w:p>
          <w:p w14:paraId="32A03F6A" w14:textId="77777777" w:rsidR="00285512" w:rsidRDefault="00285512"/>
          <w:p w14:paraId="48AD91C9" w14:textId="77777777" w:rsidR="00285512" w:rsidRDefault="00000000">
            <w:r>
              <w:lastRenderedPageBreak/>
              <w:t xml:space="preserve"> Word Clouds through Answer Garden (embedded) </w:t>
            </w:r>
          </w:p>
        </w:tc>
        <w:tc>
          <w:tcPr>
            <w:tcW w:w="2595" w:type="dxa"/>
          </w:tcPr>
          <w:p w14:paraId="45BEA269" w14:textId="77777777" w:rsidR="00285512" w:rsidRDefault="00000000">
            <w:r>
              <w:lastRenderedPageBreak/>
              <w:t xml:space="preserve">Word clouds: one for Joy to the World, and one for Bah, Humbug (or Grinch) </w:t>
            </w:r>
          </w:p>
        </w:tc>
        <w:tc>
          <w:tcPr>
            <w:tcW w:w="2460" w:type="dxa"/>
          </w:tcPr>
          <w:p w14:paraId="3D69808B" w14:textId="77777777" w:rsidR="00285512" w:rsidRDefault="00000000">
            <w:r>
              <w:t xml:space="preserve">Completion of activity </w:t>
            </w:r>
          </w:p>
        </w:tc>
      </w:tr>
      <w:tr w:rsidR="00285512" w14:paraId="18C469DA" w14:textId="77777777">
        <w:tc>
          <w:tcPr>
            <w:tcW w:w="1545" w:type="dxa"/>
          </w:tcPr>
          <w:p w14:paraId="1117EF93" w14:textId="77777777" w:rsidR="00285512" w:rsidRDefault="00000000">
            <w:pPr>
              <w:rPr>
                <w:b/>
              </w:rPr>
            </w:pPr>
            <w:r>
              <w:rPr>
                <w:b/>
              </w:rPr>
              <w:t>1 -Ready for a change?</w:t>
            </w:r>
          </w:p>
          <w:p w14:paraId="5E4E8855" w14:textId="77777777" w:rsidR="00285512" w:rsidRDefault="00000000">
            <w:pPr>
              <w:rPr>
                <w:b/>
              </w:rPr>
            </w:pPr>
            <w:r>
              <w:rPr>
                <w:b/>
              </w:rPr>
              <w:t xml:space="preserve">C - What do you value? </w:t>
            </w:r>
          </w:p>
          <w:p w14:paraId="05D10BFC" w14:textId="77777777" w:rsidR="00285512" w:rsidRDefault="00285512">
            <w:pPr>
              <w:rPr>
                <w:b/>
              </w:rPr>
            </w:pPr>
          </w:p>
          <w:p w14:paraId="3FC573A0" w14:textId="77777777" w:rsidR="00285512" w:rsidRDefault="00000000">
            <w:pPr>
              <w:rPr>
                <w:b/>
              </w:rPr>
            </w:pPr>
            <w:r>
              <w:rPr>
                <w:b/>
              </w:rPr>
              <w:t xml:space="preserve"> </w:t>
            </w:r>
          </w:p>
        </w:tc>
        <w:tc>
          <w:tcPr>
            <w:tcW w:w="2595" w:type="dxa"/>
          </w:tcPr>
          <w:p w14:paraId="14F199FE" w14:textId="77777777" w:rsidR="00285512" w:rsidRDefault="00000000">
            <w:r>
              <w:t xml:space="preserve">Given a set of common elements of celebrating the Christmas season, the learners will prioritize them according to personal importance </w:t>
            </w:r>
          </w:p>
        </w:tc>
        <w:tc>
          <w:tcPr>
            <w:tcW w:w="2085" w:type="dxa"/>
          </w:tcPr>
          <w:p w14:paraId="13AD6916" w14:textId="77777777" w:rsidR="00285512" w:rsidRDefault="00000000">
            <w:r>
              <w:t xml:space="preserve">Demonstration and Application </w:t>
            </w:r>
          </w:p>
        </w:tc>
        <w:tc>
          <w:tcPr>
            <w:tcW w:w="3105" w:type="dxa"/>
          </w:tcPr>
          <w:p w14:paraId="7EA5333A" w14:textId="77777777" w:rsidR="00285512" w:rsidRDefault="00285512"/>
          <w:p w14:paraId="22AB27CA" w14:textId="77777777" w:rsidR="00285512" w:rsidRDefault="00285512"/>
          <w:p w14:paraId="1B2243A1" w14:textId="77777777" w:rsidR="00285512" w:rsidRDefault="00285512"/>
        </w:tc>
        <w:tc>
          <w:tcPr>
            <w:tcW w:w="2595" w:type="dxa"/>
          </w:tcPr>
          <w:p w14:paraId="0C8949C3" w14:textId="77777777" w:rsidR="00285512" w:rsidRDefault="00000000">
            <w:r>
              <w:t xml:space="preserve">Rating activity and reflection prompts  in Google Forms </w:t>
            </w:r>
          </w:p>
          <w:p w14:paraId="09DF8241" w14:textId="77777777" w:rsidR="00285512" w:rsidRDefault="00285512"/>
          <w:p w14:paraId="5E94A4DE" w14:textId="77777777" w:rsidR="00285512" w:rsidRDefault="00000000">
            <w:r>
              <w:t xml:space="preserve">Learners receive a copy of their responses which can be added to their workbook later </w:t>
            </w:r>
          </w:p>
        </w:tc>
        <w:tc>
          <w:tcPr>
            <w:tcW w:w="2460" w:type="dxa"/>
          </w:tcPr>
          <w:p w14:paraId="0785CDC4" w14:textId="77777777" w:rsidR="00285512" w:rsidRDefault="00000000">
            <w:r>
              <w:t>Drag &amp; Drop: Completion of the activity</w:t>
            </w:r>
          </w:p>
          <w:p w14:paraId="33338802" w14:textId="77777777" w:rsidR="00285512" w:rsidRDefault="00285512"/>
          <w:p w14:paraId="5AF58A38" w14:textId="77777777" w:rsidR="00285512" w:rsidRDefault="00000000">
            <w:r>
              <w:t xml:space="preserve">Written paragraph: instructor review </w:t>
            </w:r>
          </w:p>
        </w:tc>
      </w:tr>
      <w:tr w:rsidR="00285512" w14:paraId="2B91B1C7" w14:textId="77777777">
        <w:tc>
          <w:tcPr>
            <w:tcW w:w="1545" w:type="dxa"/>
          </w:tcPr>
          <w:p w14:paraId="421D8C10" w14:textId="77777777" w:rsidR="00285512" w:rsidRDefault="00285512">
            <w:pPr>
              <w:rPr>
                <w:b/>
              </w:rPr>
            </w:pPr>
          </w:p>
        </w:tc>
        <w:tc>
          <w:tcPr>
            <w:tcW w:w="2595" w:type="dxa"/>
          </w:tcPr>
          <w:p w14:paraId="029320AD" w14:textId="77777777" w:rsidR="00285512" w:rsidRDefault="00285512"/>
        </w:tc>
        <w:tc>
          <w:tcPr>
            <w:tcW w:w="2085" w:type="dxa"/>
          </w:tcPr>
          <w:p w14:paraId="61593EAC" w14:textId="77777777" w:rsidR="00285512" w:rsidRDefault="00285512"/>
        </w:tc>
        <w:tc>
          <w:tcPr>
            <w:tcW w:w="3105" w:type="dxa"/>
          </w:tcPr>
          <w:p w14:paraId="37C644AC" w14:textId="77777777" w:rsidR="00285512" w:rsidRDefault="00285512"/>
        </w:tc>
        <w:tc>
          <w:tcPr>
            <w:tcW w:w="2595" w:type="dxa"/>
          </w:tcPr>
          <w:p w14:paraId="4C455273" w14:textId="77777777" w:rsidR="00285512" w:rsidRDefault="00285512"/>
        </w:tc>
        <w:tc>
          <w:tcPr>
            <w:tcW w:w="2460" w:type="dxa"/>
          </w:tcPr>
          <w:p w14:paraId="1A78E90F" w14:textId="77777777" w:rsidR="00285512" w:rsidRDefault="00285512"/>
        </w:tc>
      </w:tr>
      <w:tr w:rsidR="00285512" w14:paraId="054E0A2D" w14:textId="77777777">
        <w:tc>
          <w:tcPr>
            <w:tcW w:w="1545" w:type="dxa"/>
          </w:tcPr>
          <w:p w14:paraId="0F5DE428" w14:textId="77777777" w:rsidR="00285512" w:rsidRDefault="00000000">
            <w:pPr>
              <w:rPr>
                <w:b/>
              </w:rPr>
            </w:pPr>
            <w:r>
              <w:rPr>
                <w:b/>
              </w:rPr>
              <w:t>1 -Ready for a change?</w:t>
            </w:r>
          </w:p>
          <w:p w14:paraId="2006833D" w14:textId="77777777" w:rsidR="00285512" w:rsidRDefault="00000000">
            <w:pPr>
              <w:rPr>
                <w:b/>
              </w:rPr>
            </w:pPr>
            <w:r>
              <w:rPr>
                <w:b/>
              </w:rPr>
              <w:t xml:space="preserve">D. Conclusion </w:t>
            </w:r>
          </w:p>
        </w:tc>
        <w:tc>
          <w:tcPr>
            <w:tcW w:w="2595" w:type="dxa"/>
          </w:tcPr>
          <w:p w14:paraId="34E5712F" w14:textId="77777777" w:rsidR="00285512" w:rsidRDefault="00000000">
            <w:r>
              <w:t xml:space="preserve">By the end of this course, provided a template, learners will create a plan for a new holiday tradition that includes a description, purpose, and at least one additional element: budget, healthy modification, and/ or family communication plan. </w:t>
            </w:r>
          </w:p>
          <w:p w14:paraId="6133F07D" w14:textId="77777777" w:rsidR="00285512" w:rsidRDefault="00285512">
            <w:pPr>
              <w:rPr>
                <w:b/>
              </w:rPr>
            </w:pPr>
          </w:p>
        </w:tc>
        <w:tc>
          <w:tcPr>
            <w:tcW w:w="2085" w:type="dxa"/>
          </w:tcPr>
          <w:p w14:paraId="209DD224" w14:textId="77777777" w:rsidR="00285512" w:rsidRDefault="00000000">
            <w:r>
              <w:t xml:space="preserve">Problem Centered Learning and Application </w:t>
            </w:r>
          </w:p>
        </w:tc>
        <w:tc>
          <w:tcPr>
            <w:tcW w:w="3105" w:type="dxa"/>
          </w:tcPr>
          <w:p w14:paraId="619363AD" w14:textId="77777777" w:rsidR="00285512" w:rsidRDefault="00285512"/>
          <w:p w14:paraId="6E63D151" w14:textId="77777777" w:rsidR="00285512" w:rsidRDefault="00000000">
            <w:r>
              <w:t xml:space="preserve"> </w:t>
            </w:r>
          </w:p>
        </w:tc>
        <w:tc>
          <w:tcPr>
            <w:tcW w:w="2595" w:type="dxa"/>
          </w:tcPr>
          <w:p w14:paraId="0661F8BB" w14:textId="77777777" w:rsidR="00285512" w:rsidRDefault="00000000">
            <w:r>
              <w:t xml:space="preserve">Discussion Post - “Respond to a ‘Letter to the editor’ from Ms. Wondering Why?” support your response with learning materials </w:t>
            </w:r>
          </w:p>
          <w:p w14:paraId="778FCB69" w14:textId="77777777" w:rsidR="00285512" w:rsidRDefault="00285512"/>
          <w:p w14:paraId="627B8529" w14:textId="77777777" w:rsidR="00285512" w:rsidRDefault="00285512"/>
        </w:tc>
        <w:tc>
          <w:tcPr>
            <w:tcW w:w="2460" w:type="dxa"/>
          </w:tcPr>
          <w:p w14:paraId="37B06636" w14:textId="77777777" w:rsidR="00285512" w:rsidRDefault="00000000">
            <w:r>
              <w:t xml:space="preserve">Instructor evaluated posts </w:t>
            </w:r>
          </w:p>
        </w:tc>
      </w:tr>
      <w:tr w:rsidR="00285512" w14:paraId="406CD502" w14:textId="77777777">
        <w:tc>
          <w:tcPr>
            <w:tcW w:w="1545" w:type="dxa"/>
          </w:tcPr>
          <w:p w14:paraId="1DE90AAF" w14:textId="77777777" w:rsidR="00285512" w:rsidRDefault="00285512">
            <w:pPr>
              <w:rPr>
                <w:b/>
              </w:rPr>
            </w:pPr>
          </w:p>
        </w:tc>
        <w:tc>
          <w:tcPr>
            <w:tcW w:w="2595" w:type="dxa"/>
          </w:tcPr>
          <w:p w14:paraId="104BA71B" w14:textId="77777777" w:rsidR="00285512" w:rsidRDefault="00285512"/>
        </w:tc>
        <w:tc>
          <w:tcPr>
            <w:tcW w:w="2085" w:type="dxa"/>
          </w:tcPr>
          <w:p w14:paraId="41566DE2" w14:textId="77777777" w:rsidR="00285512" w:rsidRDefault="00285512"/>
        </w:tc>
        <w:tc>
          <w:tcPr>
            <w:tcW w:w="3105" w:type="dxa"/>
          </w:tcPr>
          <w:p w14:paraId="2BC23DFC" w14:textId="77777777" w:rsidR="00285512" w:rsidRDefault="00285512"/>
        </w:tc>
        <w:tc>
          <w:tcPr>
            <w:tcW w:w="2595" w:type="dxa"/>
          </w:tcPr>
          <w:p w14:paraId="55D0BFF1" w14:textId="77777777" w:rsidR="00285512" w:rsidRDefault="00285512"/>
        </w:tc>
        <w:tc>
          <w:tcPr>
            <w:tcW w:w="2460" w:type="dxa"/>
          </w:tcPr>
          <w:p w14:paraId="446060C2" w14:textId="77777777" w:rsidR="00285512" w:rsidRDefault="00285512"/>
        </w:tc>
      </w:tr>
      <w:tr w:rsidR="00285512" w14:paraId="5A844A21" w14:textId="77777777">
        <w:tc>
          <w:tcPr>
            <w:tcW w:w="1545" w:type="dxa"/>
          </w:tcPr>
          <w:p w14:paraId="2A348219" w14:textId="77777777" w:rsidR="00285512" w:rsidRDefault="00000000">
            <w:pPr>
              <w:rPr>
                <w:b/>
              </w:rPr>
            </w:pPr>
            <w:r>
              <w:rPr>
                <w:b/>
              </w:rPr>
              <w:t>2 - Exploring Traditions</w:t>
            </w:r>
          </w:p>
        </w:tc>
        <w:tc>
          <w:tcPr>
            <w:tcW w:w="2595" w:type="dxa"/>
          </w:tcPr>
          <w:p w14:paraId="3B6FC0CA" w14:textId="77777777" w:rsidR="00285512" w:rsidRDefault="00285512">
            <w:pPr>
              <w:rPr>
                <w:b/>
              </w:rPr>
            </w:pPr>
          </w:p>
        </w:tc>
        <w:tc>
          <w:tcPr>
            <w:tcW w:w="2085" w:type="dxa"/>
          </w:tcPr>
          <w:p w14:paraId="4943D8B4" w14:textId="77777777" w:rsidR="00285512" w:rsidRDefault="00285512">
            <w:pPr>
              <w:rPr>
                <w:b/>
              </w:rPr>
            </w:pPr>
          </w:p>
        </w:tc>
        <w:tc>
          <w:tcPr>
            <w:tcW w:w="3105" w:type="dxa"/>
          </w:tcPr>
          <w:p w14:paraId="4ADD4AA1" w14:textId="77777777" w:rsidR="00285512" w:rsidRDefault="00285512">
            <w:pPr>
              <w:rPr>
                <w:b/>
              </w:rPr>
            </w:pPr>
          </w:p>
        </w:tc>
        <w:tc>
          <w:tcPr>
            <w:tcW w:w="2595" w:type="dxa"/>
          </w:tcPr>
          <w:p w14:paraId="2684E924" w14:textId="77777777" w:rsidR="00285512" w:rsidRDefault="00285512">
            <w:pPr>
              <w:rPr>
                <w:b/>
              </w:rPr>
            </w:pPr>
          </w:p>
        </w:tc>
        <w:tc>
          <w:tcPr>
            <w:tcW w:w="2460" w:type="dxa"/>
          </w:tcPr>
          <w:p w14:paraId="53F0DE12" w14:textId="77777777" w:rsidR="00285512" w:rsidRDefault="00285512">
            <w:pPr>
              <w:rPr>
                <w:b/>
              </w:rPr>
            </w:pPr>
          </w:p>
        </w:tc>
      </w:tr>
      <w:tr w:rsidR="00285512" w14:paraId="3E3D6D60" w14:textId="77777777">
        <w:tc>
          <w:tcPr>
            <w:tcW w:w="1545" w:type="dxa"/>
          </w:tcPr>
          <w:p w14:paraId="201CBBEB" w14:textId="77777777" w:rsidR="00285512" w:rsidRDefault="00000000">
            <w:pPr>
              <w:rPr>
                <w:b/>
              </w:rPr>
            </w:pPr>
            <w:r>
              <w:rPr>
                <w:b/>
              </w:rPr>
              <w:t>3 -Form Your Plan</w:t>
            </w:r>
          </w:p>
        </w:tc>
        <w:tc>
          <w:tcPr>
            <w:tcW w:w="2595" w:type="dxa"/>
          </w:tcPr>
          <w:p w14:paraId="0961D761" w14:textId="77777777" w:rsidR="00285512" w:rsidRDefault="00285512">
            <w:pPr>
              <w:rPr>
                <w:b/>
              </w:rPr>
            </w:pPr>
          </w:p>
        </w:tc>
        <w:tc>
          <w:tcPr>
            <w:tcW w:w="2085" w:type="dxa"/>
          </w:tcPr>
          <w:p w14:paraId="09904FC6" w14:textId="77777777" w:rsidR="00285512" w:rsidRDefault="00285512">
            <w:pPr>
              <w:rPr>
                <w:b/>
              </w:rPr>
            </w:pPr>
          </w:p>
        </w:tc>
        <w:tc>
          <w:tcPr>
            <w:tcW w:w="3105" w:type="dxa"/>
          </w:tcPr>
          <w:p w14:paraId="005126DD" w14:textId="77777777" w:rsidR="00285512" w:rsidRDefault="00285512">
            <w:pPr>
              <w:rPr>
                <w:b/>
              </w:rPr>
            </w:pPr>
          </w:p>
        </w:tc>
        <w:tc>
          <w:tcPr>
            <w:tcW w:w="2595" w:type="dxa"/>
          </w:tcPr>
          <w:p w14:paraId="444CAE26" w14:textId="77777777" w:rsidR="00285512" w:rsidRDefault="00285512">
            <w:pPr>
              <w:rPr>
                <w:b/>
              </w:rPr>
            </w:pPr>
          </w:p>
        </w:tc>
        <w:tc>
          <w:tcPr>
            <w:tcW w:w="2460" w:type="dxa"/>
          </w:tcPr>
          <w:p w14:paraId="4CC1B4AF" w14:textId="77777777" w:rsidR="00285512" w:rsidRDefault="00285512">
            <w:pPr>
              <w:rPr>
                <w:b/>
              </w:rPr>
            </w:pPr>
          </w:p>
        </w:tc>
      </w:tr>
      <w:tr w:rsidR="00285512" w14:paraId="51A02B68" w14:textId="77777777">
        <w:tc>
          <w:tcPr>
            <w:tcW w:w="1545" w:type="dxa"/>
          </w:tcPr>
          <w:p w14:paraId="5599C082" w14:textId="77777777" w:rsidR="00285512" w:rsidRDefault="00000000">
            <w:pPr>
              <w:rPr>
                <w:b/>
              </w:rPr>
            </w:pPr>
            <w:r>
              <w:rPr>
                <w:b/>
              </w:rPr>
              <w:t>4- Complete Your Plan</w:t>
            </w:r>
          </w:p>
        </w:tc>
        <w:tc>
          <w:tcPr>
            <w:tcW w:w="2595" w:type="dxa"/>
          </w:tcPr>
          <w:p w14:paraId="067B23C1" w14:textId="77777777" w:rsidR="00285512" w:rsidRDefault="00285512">
            <w:pPr>
              <w:rPr>
                <w:b/>
              </w:rPr>
            </w:pPr>
          </w:p>
        </w:tc>
        <w:tc>
          <w:tcPr>
            <w:tcW w:w="2085" w:type="dxa"/>
          </w:tcPr>
          <w:p w14:paraId="3D176580" w14:textId="77777777" w:rsidR="00285512" w:rsidRDefault="00285512">
            <w:pPr>
              <w:rPr>
                <w:b/>
              </w:rPr>
            </w:pPr>
          </w:p>
        </w:tc>
        <w:tc>
          <w:tcPr>
            <w:tcW w:w="3105" w:type="dxa"/>
          </w:tcPr>
          <w:p w14:paraId="459DB6CB" w14:textId="77777777" w:rsidR="00285512" w:rsidRDefault="00285512">
            <w:pPr>
              <w:rPr>
                <w:b/>
              </w:rPr>
            </w:pPr>
          </w:p>
        </w:tc>
        <w:tc>
          <w:tcPr>
            <w:tcW w:w="2595" w:type="dxa"/>
          </w:tcPr>
          <w:p w14:paraId="4E7A54AD" w14:textId="77777777" w:rsidR="00285512" w:rsidRDefault="00285512">
            <w:pPr>
              <w:rPr>
                <w:b/>
              </w:rPr>
            </w:pPr>
          </w:p>
        </w:tc>
        <w:tc>
          <w:tcPr>
            <w:tcW w:w="2460" w:type="dxa"/>
          </w:tcPr>
          <w:p w14:paraId="460F3CE6" w14:textId="77777777" w:rsidR="00285512" w:rsidRDefault="00285512">
            <w:pPr>
              <w:rPr>
                <w:b/>
              </w:rPr>
            </w:pPr>
          </w:p>
        </w:tc>
      </w:tr>
      <w:tr w:rsidR="00285512" w14:paraId="29181250" w14:textId="77777777">
        <w:tc>
          <w:tcPr>
            <w:tcW w:w="1545" w:type="dxa"/>
          </w:tcPr>
          <w:p w14:paraId="08AE052F" w14:textId="77777777" w:rsidR="00285512" w:rsidRDefault="00285512">
            <w:pPr>
              <w:rPr>
                <w:b/>
              </w:rPr>
            </w:pPr>
          </w:p>
        </w:tc>
        <w:tc>
          <w:tcPr>
            <w:tcW w:w="2595" w:type="dxa"/>
          </w:tcPr>
          <w:p w14:paraId="17098BBB" w14:textId="77777777" w:rsidR="00285512" w:rsidRDefault="00285512">
            <w:pPr>
              <w:rPr>
                <w:b/>
              </w:rPr>
            </w:pPr>
          </w:p>
        </w:tc>
        <w:tc>
          <w:tcPr>
            <w:tcW w:w="2085" w:type="dxa"/>
          </w:tcPr>
          <w:p w14:paraId="64424C7D" w14:textId="77777777" w:rsidR="00285512" w:rsidRDefault="00285512">
            <w:pPr>
              <w:rPr>
                <w:b/>
              </w:rPr>
            </w:pPr>
          </w:p>
        </w:tc>
        <w:tc>
          <w:tcPr>
            <w:tcW w:w="3105" w:type="dxa"/>
          </w:tcPr>
          <w:p w14:paraId="5E7D4328" w14:textId="77777777" w:rsidR="00285512" w:rsidRDefault="00285512">
            <w:pPr>
              <w:rPr>
                <w:b/>
              </w:rPr>
            </w:pPr>
          </w:p>
        </w:tc>
        <w:tc>
          <w:tcPr>
            <w:tcW w:w="2595" w:type="dxa"/>
          </w:tcPr>
          <w:p w14:paraId="06863704" w14:textId="77777777" w:rsidR="00285512" w:rsidRDefault="00285512">
            <w:pPr>
              <w:rPr>
                <w:b/>
              </w:rPr>
            </w:pPr>
          </w:p>
        </w:tc>
        <w:tc>
          <w:tcPr>
            <w:tcW w:w="2460" w:type="dxa"/>
          </w:tcPr>
          <w:p w14:paraId="65F953FE" w14:textId="77777777" w:rsidR="00285512" w:rsidRDefault="00285512">
            <w:pPr>
              <w:rPr>
                <w:b/>
              </w:rPr>
            </w:pPr>
          </w:p>
        </w:tc>
      </w:tr>
    </w:tbl>
    <w:p w14:paraId="1B835524" w14:textId="77777777" w:rsidR="00285512" w:rsidRDefault="00285512">
      <w:pPr>
        <w:rPr>
          <w:b/>
        </w:rPr>
      </w:pPr>
    </w:p>
    <w:p w14:paraId="186603E6" w14:textId="77777777" w:rsidR="00285512" w:rsidRDefault="00285512">
      <w:pPr>
        <w:rPr>
          <w:b/>
        </w:rPr>
      </w:pPr>
    </w:p>
    <w:p w14:paraId="1CB03C6A" w14:textId="77777777" w:rsidR="00285512" w:rsidRDefault="00285512">
      <w:pPr>
        <w:rPr>
          <w:b/>
        </w:rPr>
      </w:pPr>
    </w:p>
    <w:sectPr w:rsidR="00285512">
      <w:pgSz w:w="15840" w:h="12240" w:orient="landscape"/>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5512FB3C-6DBE-4EDE-BF80-5902DF679D25}"/>
    <w:embedBold r:id="rId2" w:fontKey="{1BB6B3C0-3843-4223-8802-4FF423CD35F0}"/>
    <w:embedItalic r:id="rId3" w:fontKey="{9051B7D0-B99B-41BE-AC2B-4433B485C603}"/>
    <w:embedBoldItalic r:id="rId4" w:fontKey="{3CB1D6D0-61E5-4671-8CB3-991091621E5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5" w:fontKey="{4618B28F-9DDC-4F72-9DB5-84D8B52AD6E5}"/>
    <w:embedItalic r:id="rId6" w:fontKey="{88254F79-D17E-432D-89DE-8FBADD10A0C2}"/>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7" w:fontKey="{57FBECB8-470D-45CA-84CB-E5AE6E5A4D7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74722"/>
    <w:multiLevelType w:val="multilevel"/>
    <w:tmpl w:val="7780F342"/>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 w15:restartNumberingAfterBreak="0">
    <w:nsid w:val="2D5C4D48"/>
    <w:multiLevelType w:val="multilevel"/>
    <w:tmpl w:val="15CA4C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C09545C"/>
    <w:multiLevelType w:val="multilevel"/>
    <w:tmpl w:val="173A7F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21690489">
    <w:abstractNumId w:val="0"/>
  </w:num>
  <w:num w:numId="2" w16cid:durableId="1459715296">
    <w:abstractNumId w:val="2"/>
  </w:num>
  <w:num w:numId="3" w16cid:durableId="17636435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5512"/>
    <w:rsid w:val="00285512"/>
    <w:rsid w:val="0052654C"/>
    <w:rsid w:val="005A5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E66D4"/>
  <w15:docId w15:val="{C4256C04-BE76-4354-AD76-A5FBF0BBE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b/>
      <w:color w:val="000000"/>
      <w:sz w:val="32"/>
      <w:szCs w:val="32"/>
    </w:rPr>
  </w:style>
  <w:style w:type="paragraph" w:styleId="Heading2">
    <w:name w:val="heading 2"/>
    <w:basedOn w:val="Normal"/>
    <w:next w:val="Normal"/>
    <w:link w:val="Heading2Char"/>
    <w:uiPriority w:val="9"/>
    <w:unhideWhenUsed/>
    <w:qFormat/>
    <w:pPr>
      <w:keepNext/>
      <w:keepLines/>
      <w:spacing w:before="40"/>
      <w:outlineLvl w:val="1"/>
    </w:pPr>
    <w:rPr>
      <w:b/>
      <w:color w:val="000000"/>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60566E"/>
    <w:rPr>
      <w:rFonts w:eastAsiaTheme="majorEastAsia" w:cstheme="majorBidi"/>
      <w:b/>
      <w:color w:val="000000" w:themeColor="text1"/>
      <w:sz w:val="32"/>
      <w:szCs w:val="32"/>
    </w:rPr>
  </w:style>
  <w:style w:type="table" w:styleId="TableGrid">
    <w:name w:val="Table Grid"/>
    <w:basedOn w:val="TableNormal"/>
    <w:uiPriority w:val="39"/>
    <w:rsid w:val="006056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0566E"/>
    <w:rPr>
      <w:rFonts w:eastAsiaTheme="majorEastAsia" w:cstheme="majorBidi"/>
      <w:b/>
      <w:color w:val="000000" w:themeColor="text1"/>
      <w:sz w:val="26"/>
      <w:szCs w:val="26"/>
    </w:rPr>
  </w:style>
  <w:style w:type="paragraph" w:styleId="ListParagraph">
    <w:name w:val="List Paragraph"/>
    <w:basedOn w:val="Normal"/>
    <w:uiPriority w:val="34"/>
    <w:qFormat/>
    <w:rsid w:val="0060566E"/>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8" w:type="dxa"/>
        <w:left w:w="115" w:type="dxa"/>
        <w:bottom w:w="58"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inspirethemind.org/post/rituals-traditions-and-ceremonies-festive-reflections" TargetMode="External"/><Relationship Id="rId3" Type="http://schemas.openxmlformats.org/officeDocument/2006/relationships/styles" Target="styles.xml"/><Relationship Id="rId7" Type="http://schemas.openxmlformats.org/officeDocument/2006/relationships/hyperlink" Target="https://www.youtube.com/watch?si=ZgSQOjh177cRq2w7&amp;v=SSIjiShl4zQ&amp;feature=youtu.b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MZ8PTcE9j2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5UlABdakAANFWx+ATs87Xxibyw==">CgMxLjA4AHIhMWJLNm1LYWE0djhmQjFsTTI0b1BCcThKalctZ0ZVMV9H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888</Words>
  <Characters>5067</Characters>
  <Application>Microsoft Office Word</Application>
  <DocSecurity>0</DocSecurity>
  <Lines>42</Lines>
  <Paragraphs>11</Paragraphs>
  <ScaleCrop>false</ScaleCrop>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Kerry Forsythe</dc:creator>
  <cp:lastModifiedBy>Laurie Zeller</cp:lastModifiedBy>
  <cp:revision>2</cp:revision>
  <dcterms:created xsi:type="dcterms:W3CDTF">2025-09-14T01:24:00Z</dcterms:created>
  <dcterms:modified xsi:type="dcterms:W3CDTF">2025-11-08T03:09:00Z</dcterms:modified>
</cp:coreProperties>
</file>